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C4A16" w14:textId="77777777" w:rsidR="00046620" w:rsidRDefault="00D05173" w:rsidP="000308E7">
      <w:pPr>
        <w:jc w:val="center"/>
        <w:rPr>
          <w:b/>
          <w:sz w:val="28"/>
          <w:szCs w:val="32"/>
        </w:rPr>
      </w:pPr>
      <w:r w:rsidRPr="00FC6B8E">
        <w:rPr>
          <w:b/>
          <w:sz w:val="28"/>
          <w:szCs w:val="32"/>
        </w:rPr>
        <w:t xml:space="preserve">Newbury and Thatcham Green Gym </w:t>
      </w:r>
    </w:p>
    <w:p w14:paraId="348E9F19" w14:textId="6AE0B2C1" w:rsidR="00191999" w:rsidRPr="00FC6B8E" w:rsidRDefault="00046620" w:rsidP="000308E7">
      <w:pPr>
        <w:jc w:val="center"/>
        <w:rPr>
          <w:b/>
          <w:sz w:val="28"/>
          <w:szCs w:val="32"/>
        </w:rPr>
      </w:pPr>
      <w:r>
        <w:rPr>
          <w:b/>
          <w:sz w:val="28"/>
          <w:szCs w:val="32"/>
        </w:rPr>
        <w:t xml:space="preserve">Coronavirus COVID 19 </w:t>
      </w:r>
      <w:r w:rsidR="00191999" w:rsidRPr="00FC6B8E">
        <w:rPr>
          <w:b/>
          <w:sz w:val="28"/>
          <w:szCs w:val="32"/>
        </w:rPr>
        <w:t>R</w:t>
      </w:r>
      <w:r w:rsidR="000308E7" w:rsidRPr="00FC6B8E">
        <w:rPr>
          <w:b/>
          <w:sz w:val="28"/>
          <w:szCs w:val="32"/>
        </w:rPr>
        <w:t xml:space="preserve">isk </w:t>
      </w:r>
      <w:r w:rsidR="00191999" w:rsidRPr="00FC6B8E">
        <w:rPr>
          <w:b/>
          <w:sz w:val="28"/>
          <w:szCs w:val="32"/>
        </w:rPr>
        <w:t>A</w:t>
      </w:r>
      <w:r w:rsidR="000308E7" w:rsidRPr="00FC6B8E">
        <w:rPr>
          <w:b/>
          <w:sz w:val="28"/>
          <w:szCs w:val="32"/>
        </w:rPr>
        <w:t>ssessment</w:t>
      </w:r>
    </w:p>
    <w:p w14:paraId="00E83D31" w14:textId="7AAD63B3" w:rsidR="000308E7" w:rsidRPr="00FC6B8E" w:rsidRDefault="000308E7" w:rsidP="00D05173">
      <w:pPr>
        <w:jc w:val="center"/>
        <w:rPr>
          <w:b/>
          <w:sz w:val="28"/>
          <w:szCs w:val="32"/>
        </w:rPr>
      </w:pPr>
    </w:p>
    <w:p w14:paraId="1C6FEB39" w14:textId="7957DD19" w:rsidR="00191999" w:rsidRPr="00FB541A" w:rsidRDefault="00191999" w:rsidP="000308E7">
      <w:pPr>
        <w:rPr>
          <w:szCs w:val="32"/>
        </w:rPr>
      </w:pPr>
    </w:p>
    <w:p w14:paraId="4AC19655" w14:textId="50016CE8" w:rsidR="001A0AA6" w:rsidRPr="00FB541A" w:rsidRDefault="00046620" w:rsidP="001A0AA6">
      <w:pPr>
        <w:rPr>
          <w:b/>
          <w:szCs w:val="32"/>
        </w:rPr>
      </w:pPr>
      <w:r>
        <w:rPr>
          <w:b/>
          <w:szCs w:val="32"/>
        </w:rPr>
        <w:t>July 2020</w:t>
      </w:r>
    </w:p>
    <w:p w14:paraId="578E14E9" w14:textId="219D6762" w:rsidR="001A0AA6" w:rsidRPr="00FB541A" w:rsidRDefault="00046620" w:rsidP="001A0AA6">
      <w:pPr>
        <w:rPr>
          <w:szCs w:val="32"/>
        </w:rPr>
      </w:pPr>
      <w:r>
        <w:rPr>
          <w:szCs w:val="32"/>
        </w:rPr>
        <w:t xml:space="preserve">COVID 19 represents a risk to participants in Green Gym activities which will require changes to our normal working practices in the foreseeable future. These risks and measures to mitigate them may need to change as more information and guidance becomes available. </w:t>
      </w:r>
    </w:p>
    <w:p w14:paraId="22C41D3F" w14:textId="77777777" w:rsidR="00191999" w:rsidRPr="00FB541A" w:rsidRDefault="00191999" w:rsidP="00191999">
      <w:pPr>
        <w:rPr>
          <w:b/>
          <w:szCs w:val="32"/>
        </w:rPr>
      </w:pPr>
    </w:p>
    <w:p w14:paraId="6F9B0F7F" w14:textId="3F57B4E9" w:rsidR="00191999" w:rsidRPr="00FB541A" w:rsidRDefault="00191999" w:rsidP="00191999">
      <w:pPr>
        <w:rPr>
          <w:b/>
          <w:szCs w:val="32"/>
        </w:rPr>
      </w:pPr>
      <w:r w:rsidRPr="00FB541A">
        <w:rPr>
          <w:b/>
          <w:szCs w:val="32"/>
        </w:rPr>
        <w:t>General Considerations:</w:t>
      </w:r>
    </w:p>
    <w:p w14:paraId="4CA342FD" w14:textId="2E93F1D2" w:rsidR="00191999" w:rsidRDefault="00191999" w:rsidP="000308E7">
      <w:pPr>
        <w:rPr>
          <w:szCs w:val="32"/>
        </w:rPr>
      </w:pPr>
      <w:r w:rsidRPr="00FB541A">
        <w:rPr>
          <w:szCs w:val="32"/>
        </w:rPr>
        <w:t>Groups at risk at all Newbury and Thatcham Green Gym venues are volunteers and general public.</w:t>
      </w:r>
    </w:p>
    <w:p w14:paraId="7CB0C93F" w14:textId="77777777" w:rsidR="00046620" w:rsidRPr="00FB541A" w:rsidRDefault="00046620" w:rsidP="000308E7">
      <w:pPr>
        <w:rPr>
          <w:szCs w:val="32"/>
        </w:rPr>
      </w:pPr>
    </w:p>
    <w:tbl>
      <w:tblPr>
        <w:tblStyle w:val="TableGrid"/>
        <w:tblW w:w="10065" w:type="dxa"/>
        <w:tblInd w:w="-714" w:type="dxa"/>
        <w:tblLook w:val="04A0" w:firstRow="1" w:lastRow="0" w:firstColumn="1" w:lastColumn="0" w:noHBand="0" w:noVBand="1"/>
      </w:tblPr>
      <w:tblGrid>
        <w:gridCol w:w="2410"/>
        <w:gridCol w:w="5495"/>
        <w:gridCol w:w="2160"/>
      </w:tblGrid>
      <w:tr w:rsidR="00046620" w14:paraId="1914A72C" w14:textId="77777777" w:rsidTr="00EC64DF">
        <w:tc>
          <w:tcPr>
            <w:tcW w:w="2410" w:type="dxa"/>
          </w:tcPr>
          <w:p w14:paraId="0E237B67" w14:textId="656469AF" w:rsidR="00046620" w:rsidRPr="00FB541A" w:rsidRDefault="00046620" w:rsidP="000308E7">
            <w:pPr>
              <w:rPr>
                <w:b/>
                <w:szCs w:val="32"/>
              </w:rPr>
            </w:pPr>
            <w:r w:rsidRPr="00FB541A">
              <w:rPr>
                <w:b/>
                <w:szCs w:val="32"/>
              </w:rPr>
              <w:t>Hazards</w:t>
            </w:r>
          </w:p>
        </w:tc>
        <w:tc>
          <w:tcPr>
            <w:tcW w:w="5495" w:type="dxa"/>
          </w:tcPr>
          <w:p w14:paraId="313DD9F4" w14:textId="581E3CD6" w:rsidR="00046620" w:rsidRPr="00FB541A" w:rsidRDefault="00046620" w:rsidP="000308E7">
            <w:pPr>
              <w:rPr>
                <w:b/>
                <w:szCs w:val="32"/>
              </w:rPr>
            </w:pPr>
            <w:r w:rsidRPr="00FB541A">
              <w:rPr>
                <w:b/>
                <w:szCs w:val="32"/>
              </w:rPr>
              <w:t>Control</w:t>
            </w:r>
            <w:r>
              <w:rPr>
                <w:b/>
                <w:szCs w:val="32"/>
              </w:rPr>
              <w:t xml:space="preserve"> </w:t>
            </w:r>
            <w:r w:rsidR="00C6783F">
              <w:rPr>
                <w:b/>
                <w:szCs w:val="32"/>
              </w:rPr>
              <w:t>measures and good practice, in accordance with government guidelines</w:t>
            </w:r>
          </w:p>
        </w:tc>
        <w:tc>
          <w:tcPr>
            <w:tcW w:w="2160" w:type="dxa"/>
          </w:tcPr>
          <w:p w14:paraId="2CDF2735" w14:textId="602631CD" w:rsidR="00046620" w:rsidRPr="00FB541A" w:rsidRDefault="00046620" w:rsidP="000308E7">
            <w:pPr>
              <w:rPr>
                <w:b/>
                <w:szCs w:val="32"/>
              </w:rPr>
            </w:pPr>
            <w:r w:rsidRPr="00FB541A">
              <w:rPr>
                <w:b/>
                <w:szCs w:val="32"/>
              </w:rPr>
              <w:t xml:space="preserve">Risk </w:t>
            </w:r>
            <w:r w:rsidR="00C6783F">
              <w:rPr>
                <w:b/>
                <w:szCs w:val="32"/>
              </w:rPr>
              <w:t>Assessment Actions</w:t>
            </w:r>
          </w:p>
        </w:tc>
      </w:tr>
      <w:tr w:rsidR="00046620" w14:paraId="28FE01C1" w14:textId="77777777" w:rsidTr="00EC64DF">
        <w:tc>
          <w:tcPr>
            <w:tcW w:w="2410" w:type="dxa"/>
          </w:tcPr>
          <w:p w14:paraId="4926B7EF" w14:textId="77777777" w:rsidR="00046620" w:rsidRDefault="00046620" w:rsidP="000308E7">
            <w:pPr>
              <w:rPr>
                <w:sz w:val="22"/>
                <w:szCs w:val="22"/>
              </w:rPr>
            </w:pPr>
            <w:r>
              <w:rPr>
                <w:sz w:val="22"/>
                <w:szCs w:val="22"/>
              </w:rPr>
              <w:t>Risk of Coronavirus transmission through:</w:t>
            </w:r>
          </w:p>
          <w:p w14:paraId="6F8C7A76" w14:textId="77777777" w:rsidR="00046620" w:rsidRDefault="00046620" w:rsidP="00046620">
            <w:pPr>
              <w:pStyle w:val="ListParagraph"/>
              <w:numPr>
                <w:ilvl w:val="0"/>
                <w:numId w:val="1"/>
              </w:numPr>
              <w:rPr>
                <w:sz w:val="22"/>
                <w:szCs w:val="22"/>
              </w:rPr>
            </w:pPr>
            <w:r>
              <w:rPr>
                <w:sz w:val="22"/>
                <w:szCs w:val="22"/>
              </w:rPr>
              <w:t>Contact with infected person</w:t>
            </w:r>
          </w:p>
          <w:p w14:paraId="485E0BBD" w14:textId="19E05D98" w:rsidR="00046620" w:rsidRPr="00046620" w:rsidRDefault="00046620" w:rsidP="00046620">
            <w:pPr>
              <w:pStyle w:val="ListParagraph"/>
              <w:numPr>
                <w:ilvl w:val="0"/>
                <w:numId w:val="1"/>
              </w:numPr>
              <w:rPr>
                <w:sz w:val="22"/>
                <w:szCs w:val="22"/>
              </w:rPr>
            </w:pPr>
            <w:r>
              <w:rPr>
                <w:sz w:val="22"/>
                <w:szCs w:val="22"/>
              </w:rPr>
              <w:t>Contact with contaminated surface</w:t>
            </w:r>
          </w:p>
        </w:tc>
        <w:tc>
          <w:tcPr>
            <w:tcW w:w="5495" w:type="dxa"/>
          </w:tcPr>
          <w:p w14:paraId="307D54D7" w14:textId="3B836AF7" w:rsidR="00046620" w:rsidRDefault="00C6783F" w:rsidP="000308E7">
            <w:pPr>
              <w:rPr>
                <w:sz w:val="22"/>
                <w:szCs w:val="22"/>
              </w:rPr>
            </w:pPr>
            <w:r>
              <w:rPr>
                <w:sz w:val="22"/>
                <w:szCs w:val="22"/>
              </w:rPr>
              <w:t xml:space="preserve">Ensure all participants are aware of COVID 19 risk assessment </w:t>
            </w:r>
          </w:p>
          <w:p w14:paraId="3BAB5EF8" w14:textId="77777777" w:rsidR="00C6783F" w:rsidRDefault="00C6783F" w:rsidP="000308E7">
            <w:pPr>
              <w:rPr>
                <w:sz w:val="22"/>
                <w:szCs w:val="22"/>
              </w:rPr>
            </w:pPr>
          </w:p>
          <w:p w14:paraId="6AAC1161" w14:textId="77777777" w:rsidR="00C6783F" w:rsidRDefault="00C6783F" w:rsidP="000308E7">
            <w:pPr>
              <w:rPr>
                <w:sz w:val="22"/>
                <w:szCs w:val="22"/>
              </w:rPr>
            </w:pPr>
            <w:r>
              <w:rPr>
                <w:sz w:val="22"/>
                <w:szCs w:val="22"/>
              </w:rPr>
              <w:t>Minimise contact with general public on task sites</w:t>
            </w:r>
          </w:p>
          <w:p w14:paraId="00EA57F2" w14:textId="77777777" w:rsidR="00C6783F" w:rsidRDefault="00C6783F" w:rsidP="000308E7">
            <w:pPr>
              <w:rPr>
                <w:sz w:val="22"/>
                <w:szCs w:val="22"/>
              </w:rPr>
            </w:pPr>
          </w:p>
          <w:p w14:paraId="0CB7A679" w14:textId="6C1F10A2" w:rsidR="00C6783F" w:rsidRPr="001A0AA6" w:rsidRDefault="00C6783F" w:rsidP="000308E7">
            <w:pPr>
              <w:rPr>
                <w:sz w:val="22"/>
                <w:szCs w:val="22"/>
              </w:rPr>
            </w:pPr>
            <w:r>
              <w:rPr>
                <w:sz w:val="22"/>
                <w:szCs w:val="22"/>
              </w:rPr>
              <w:t xml:space="preserve">Maximum number of participants is currently 6, including the task leader and </w:t>
            </w:r>
            <w:r w:rsidR="00535364">
              <w:rPr>
                <w:sz w:val="22"/>
                <w:szCs w:val="22"/>
              </w:rPr>
              <w:t>site</w:t>
            </w:r>
            <w:r>
              <w:rPr>
                <w:sz w:val="22"/>
                <w:szCs w:val="22"/>
              </w:rPr>
              <w:t xml:space="preserve"> contact, if present</w:t>
            </w:r>
          </w:p>
        </w:tc>
        <w:tc>
          <w:tcPr>
            <w:tcW w:w="2160" w:type="dxa"/>
          </w:tcPr>
          <w:p w14:paraId="7C7A357D" w14:textId="0FE90284" w:rsidR="00046620" w:rsidRPr="001A0AA6" w:rsidRDefault="00C6783F" w:rsidP="000308E7">
            <w:pPr>
              <w:rPr>
                <w:sz w:val="22"/>
                <w:szCs w:val="22"/>
              </w:rPr>
            </w:pPr>
            <w:r>
              <w:rPr>
                <w:sz w:val="22"/>
                <w:szCs w:val="22"/>
              </w:rPr>
              <w:t>COVID 19 Briefing in advance of each task</w:t>
            </w:r>
          </w:p>
        </w:tc>
      </w:tr>
      <w:tr w:rsidR="0003335C" w:rsidRPr="00C6783F" w14:paraId="652E62A1" w14:textId="77777777" w:rsidTr="00EC64DF">
        <w:tc>
          <w:tcPr>
            <w:tcW w:w="2410" w:type="dxa"/>
          </w:tcPr>
          <w:p w14:paraId="670CF2B2" w14:textId="5CDC6FDA" w:rsidR="0003335C" w:rsidRDefault="0003335C" w:rsidP="000308E7">
            <w:pPr>
              <w:rPr>
                <w:sz w:val="22"/>
                <w:szCs w:val="22"/>
              </w:rPr>
            </w:pPr>
            <w:r>
              <w:rPr>
                <w:sz w:val="22"/>
                <w:szCs w:val="22"/>
              </w:rPr>
              <w:t>Health Issues</w:t>
            </w:r>
          </w:p>
        </w:tc>
        <w:tc>
          <w:tcPr>
            <w:tcW w:w="5495" w:type="dxa"/>
          </w:tcPr>
          <w:p w14:paraId="109D81E9" w14:textId="13495262" w:rsidR="0003335C" w:rsidRDefault="0003335C" w:rsidP="000308E7">
            <w:pPr>
              <w:rPr>
                <w:sz w:val="22"/>
                <w:szCs w:val="22"/>
              </w:rPr>
            </w:pPr>
            <w:r>
              <w:rPr>
                <w:sz w:val="22"/>
                <w:szCs w:val="22"/>
              </w:rPr>
              <w:t>Anyone with health problems, self-isolating, listed as vulnerable or displaying any signs of COVID 19 should not attend</w:t>
            </w:r>
          </w:p>
          <w:p w14:paraId="3F49BC64" w14:textId="77777777" w:rsidR="0003335C" w:rsidRDefault="0003335C" w:rsidP="000308E7">
            <w:pPr>
              <w:rPr>
                <w:sz w:val="22"/>
                <w:szCs w:val="22"/>
              </w:rPr>
            </w:pPr>
            <w:r>
              <w:rPr>
                <w:sz w:val="22"/>
                <w:szCs w:val="22"/>
              </w:rPr>
              <w:t>Maintain contact with such members through email and telephone to provide support and encourage their return when it is safe to do so</w:t>
            </w:r>
          </w:p>
          <w:p w14:paraId="7316EB76" w14:textId="0C2323DC" w:rsidR="00995651" w:rsidRDefault="00995651" w:rsidP="000308E7">
            <w:pPr>
              <w:rPr>
                <w:sz w:val="22"/>
                <w:szCs w:val="22"/>
              </w:rPr>
            </w:pPr>
            <w:r w:rsidRPr="00995651">
              <w:rPr>
                <w:sz w:val="22"/>
                <w:szCs w:val="22"/>
              </w:rPr>
              <w:t xml:space="preserve">Anyone who develops symptoms of coronavirus in the 7 days following an activity should inform the </w:t>
            </w:r>
            <w:r w:rsidR="00535364">
              <w:rPr>
                <w:sz w:val="22"/>
                <w:szCs w:val="22"/>
              </w:rPr>
              <w:t>task</w:t>
            </w:r>
            <w:r w:rsidRPr="00995651">
              <w:rPr>
                <w:sz w:val="22"/>
                <w:szCs w:val="22"/>
              </w:rPr>
              <w:t xml:space="preserve"> leader who will then notify the other volunteers </w:t>
            </w:r>
            <w:r w:rsidR="00535364">
              <w:rPr>
                <w:sz w:val="22"/>
                <w:szCs w:val="22"/>
              </w:rPr>
              <w:t>and</w:t>
            </w:r>
            <w:r w:rsidRPr="00995651">
              <w:rPr>
                <w:sz w:val="22"/>
                <w:szCs w:val="22"/>
              </w:rPr>
              <w:t xml:space="preserve"> </w:t>
            </w:r>
            <w:r w:rsidR="00535364">
              <w:rPr>
                <w:sz w:val="22"/>
                <w:szCs w:val="22"/>
              </w:rPr>
              <w:t xml:space="preserve">the </w:t>
            </w:r>
            <w:r w:rsidRPr="00995651">
              <w:rPr>
                <w:sz w:val="22"/>
                <w:szCs w:val="22"/>
              </w:rPr>
              <w:t>Contact Tracing Service.</w:t>
            </w:r>
          </w:p>
          <w:p w14:paraId="76C77658" w14:textId="5EB0733C" w:rsidR="008D3701" w:rsidRPr="00C6783F" w:rsidRDefault="008D3701" w:rsidP="000308E7">
            <w:pPr>
              <w:rPr>
                <w:sz w:val="22"/>
                <w:szCs w:val="22"/>
              </w:rPr>
            </w:pPr>
            <w:r>
              <w:rPr>
                <w:sz w:val="22"/>
                <w:szCs w:val="22"/>
              </w:rPr>
              <w:t>Those aged over 70 to consider their own circumstances and take extra care, if considering attending</w:t>
            </w:r>
            <w:r w:rsidR="00535364">
              <w:rPr>
                <w:sz w:val="22"/>
                <w:szCs w:val="22"/>
              </w:rPr>
              <w:t xml:space="preserve"> and should not act as task leaders.</w:t>
            </w:r>
          </w:p>
        </w:tc>
        <w:tc>
          <w:tcPr>
            <w:tcW w:w="2160" w:type="dxa"/>
          </w:tcPr>
          <w:p w14:paraId="5D140C72" w14:textId="51B94CAF" w:rsidR="0003335C" w:rsidRDefault="00995651" w:rsidP="000308E7">
            <w:pPr>
              <w:rPr>
                <w:sz w:val="22"/>
                <w:szCs w:val="22"/>
              </w:rPr>
            </w:pPr>
            <w:r>
              <w:rPr>
                <w:sz w:val="22"/>
                <w:szCs w:val="22"/>
              </w:rPr>
              <w:t>Ensure all contact details are up to date</w:t>
            </w:r>
          </w:p>
        </w:tc>
      </w:tr>
      <w:tr w:rsidR="00C6783F" w:rsidRPr="00C6783F" w14:paraId="20F7E338" w14:textId="77777777" w:rsidTr="00EC64DF">
        <w:tc>
          <w:tcPr>
            <w:tcW w:w="2410" w:type="dxa"/>
          </w:tcPr>
          <w:p w14:paraId="02E691B8" w14:textId="3D961274" w:rsidR="00C6783F" w:rsidRDefault="00C6783F" w:rsidP="000308E7">
            <w:pPr>
              <w:rPr>
                <w:sz w:val="22"/>
                <w:szCs w:val="22"/>
              </w:rPr>
            </w:pPr>
            <w:r>
              <w:rPr>
                <w:sz w:val="22"/>
                <w:szCs w:val="22"/>
              </w:rPr>
              <w:t>Person to person contact</w:t>
            </w:r>
          </w:p>
        </w:tc>
        <w:tc>
          <w:tcPr>
            <w:tcW w:w="5495" w:type="dxa"/>
          </w:tcPr>
          <w:p w14:paraId="12C385C1" w14:textId="09668BEE" w:rsidR="00C6783F" w:rsidRDefault="00C6783F" w:rsidP="000308E7">
            <w:pPr>
              <w:rPr>
                <w:sz w:val="22"/>
                <w:szCs w:val="22"/>
              </w:rPr>
            </w:pPr>
            <w:r w:rsidRPr="00C6783F">
              <w:rPr>
                <w:sz w:val="22"/>
                <w:szCs w:val="22"/>
              </w:rPr>
              <w:t>Maintain social distance, minimum of 2 m</w:t>
            </w:r>
            <w:r>
              <w:rPr>
                <w:sz w:val="22"/>
                <w:szCs w:val="22"/>
              </w:rPr>
              <w:t>etres. If contact closer than 2 metres, but over 1 metre is unavoidable, face coverings must be worn</w:t>
            </w:r>
          </w:p>
          <w:p w14:paraId="3E12F271" w14:textId="77777777" w:rsidR="002A16CA" w:rsidRDefault="002A16CA" w:rsidP="000308E7">
            <w:pPr>
              <w:rPr>
                <w:sz w:val="22"/>
                <w:szCs w:val="22"/>
              </w:rPr>
            </w:pPr>
          </w:p>
          <w:p w14:paraId="12FEB3C3" w14:textId="77777777" w:rsidR="00C6783F" w:rsidRDefault="00C6783F" w:rsidP="000308E7">
            <w:pPr>
              <w:rPr>
                <w:sz w:val="22"/>
                <w:szCs w:val="22"/>
              </w:rPr>
            </w:pPr>
            <w:r>
              <w:rPr>
                <w:sz w:val="22"/>
                <w:szCs w:val="22"/>
              </w:rPr>
              <w:t>Reduce face to face working</w:t>
            </w:r>
          </w:p>
          <w:p w14:paraId="6270DECA" w14:textId="2613A716" w:rsidR="00C6783F" w:rsidRPr="00C6783F" w:rsidRDefault="00C6783F" w:rsidP="000308E7">
            <w:pPr>
              <w:rPr>
                <w:sz w:val="22"/>
                <w:szCs w:val="22"/>
              </w:rPr>
            </w:pPr>
            <w:r>
              <w:rPr>
                <w:sz w:val="22"/>
                <w:szCs w:val="22"/>
              </w:rPr>
              <w:t xml:space="preserve">Frequent </w:t>
            </w:r>
            <w:r w:rsidR="004D2DBC">
              <w:rPr>
                <w:sz w:val="22"/>
                <w:szCs w:val="22"/>
              </w:rPr>
              <w:t xml:space="preserve">hand </w:t>
            </w:r>
            <w:r>
              <w:rPr>
                <w:sz w:val="22"/>
                <w:szCs w:val="22"/>
              </w:rPr>
              <w:t xml:space="preserve">washing and/or sanitising  </w:t>
            </w:r>
          </w:p>
        </w:tc>
        <w:tc>
          <w:tcPr>
            <w:tcW w:w="2160" w:type="dxa"/>
          </w:tcPr>
          <w:p w14:paraId="749D1C1D" w14:textId="1130C74D" w:rsidR="00C6783F" w:rsidRDefault="00C6783F" w:rsidP="000308E7">
            <w:pPr>
              <w:rPr>
                <w:sz w:val="22"/>
                <w:szCs w:val="22"/>
              </w:rPr>
            </w:pPr>
            <w:r>
              <w:rPr>
                <w:sz w:val="22"/>
                <w:szCs w:val="22"/>
              </w:rPr>
              <w:t>All to be made aware</w:t>
            </w:r>
            <w:r w:rsidR="004D2DBC">
              <w:rPr>
                <w:sz w:val="22"/>
                <w:szCs w:val="22"/>
              </w:rPr>
              <w:t xml:space="preserve"> of COVID rules</w:t>
            </w:r>
          </w:p>
          <w:p w14:paraId="2E74F2CF" w14:textId="77777777" w:rsidR="00C6783F" w:rsidRDefault="00C6783F" w:rsidP="000308E7">
            <w:pPr>
              <w:rPr>
                <w:sz w:val="22"/>
                <w:szCs w:val="22"/>
              </w:rPr>
            </w:pPr>
            <w:r>
              <w:rPr>
                <w:sz w:val="22"/>
                <w:szCs w:val="22"/>
              </w:rPr>
              <w:t>Participants asked to provide own sanitiser</w:t>
            </w:r>
          </w:p>
          <w:p w14:paraId="1F1FC5E7" w14:textId="26B7E605" w:rsidR="00C6783F" w:rsidRPr="00C6783F" w:rsidRDefault="00930604" w:rsidP="000308E7">
            <w:pPr>
              <w:rPr>
                <w:sz w:val="22"/>
                <w:szCs w:val="22"/>
              </w:rPr>
            </w:pPr>
            <w:r>
              <w:rPr>
                <w:sz w:val="22"/>
                <w:szCs w:val="22"/>
              </w:rPr>
              <w:t>Buy additional sanitising gel</w:t>
            </w:r>
          </w:p>
        </w:tc>
      </w:tr>
      <w:tr w:rsidR="00930604" w:rsidRPr="00930604" w14:paraId="03EFBFF1" w14:textId="77777777" w:rsidTr="00EC64DF">
        <w:tc>
          <w:tcPr>
            <w:tcW w:w="2410" w:type="dxa"/>
          </w:tcPr>
          <w:p w14:paraId="3C011A81" w14:textId="23133730" w:rsidR="00930604" w:rsidRDefault="00930604" w:rsidP="000308E7">
            <w:pPr>
              <w:rPr>
                <w:sz w:val="22"/>
                <w:szCs w:val="22"/>
              </w:rPr>
            </w:pPr>
            <w:r>
              <w:rPr>
                <w:sz w:val="22"/>
                <w:szCs w:val="22"/>
              </w:rPr>
              <w:t>Arrival on site</w:t>
            </w:r>
          </w:p>
        </w:tc>
        <w:tc>
          <w:tcPr>
            <w:tcW w:w="5495" w:type="dxa"/>
          </w:tcPr>
          <w:p w14:paraId="3CDC5A1A" w14:textId="77777777" w:rsidR="00930604" w:rsidRDefault="00930604" w:rsidP="000308E7">
            <w:pPr>
              <w:rPr>
                <w:sz w:val="22"/>
                <w:szCs w:val="22"/>
              </w:rPr>
            </w:pPr>
            <w:r>
              <w:rPr>
                <w:sz w:val="22"/>
                <w:szCs w:val="22"/>
              </w:rPr>
              <w:t>No car sharing unless same household or bubble</w:t>
            </w:r>
          </w:p>
          <w:p w14:paraId="05EDDCD8" w14:textId="77777777" w:rsidR="00930604" w:rsidRDefault="00930604" w:rsidP="000308E7">
            <w:pPr>
              <w:rPr>
                <w:sz w:val="22"/>
                <w:szCs w:val="22"/>
              </w:rPr>
            </w:pPr>
            <w:r w:rsidRPr="00930604">
              <w:rPr>
                <w:sz w:val="22"/>
                <w:szCs w:val="22"/>
              </w:rPr>
              <w:t>Maintain social distance at parking</w:t>
            </w:r>
          </w:p>
          <w:p w14:paraId="1162A3A1" w14:textId="23A31759" w:rsidR="00930604" w:rsidRPr="00930604" w:rsidRDefault="00930604" w:rsidP="000308E7">
            <w:pPr>
              <w:rPr>
                <w:sz w:val="22"/>
                <w:szCs w:val="22"/>
              </w:rPr>
            </w:pPr>
            <w:r>
              <w:rPr>
                <w:sz w:val="22"/>
                <w:szCs w:val="22"/>
              </w:rPr>
              <w:t>I</w:t>
            </w:r>
            <w:r w:rsidR="00995651">
              <w:rPr>
                <w:sz w:val="22"/>
                <w:szCs w:val="22"/>
              </w:rPr>
              <w:t>dentify location of washing facilities, if any</w:t>
            </w:r>
          </w:p>
        </w:tc>
        <w:tc>
          <w:tcPr>
            <w:tcW w:w="2160" w:type="dxa"/>
          </w:tcPr>
          <w:p w14:paraId="102C0606" w14:textId="77777777" w:rsidR="00930604" w:rsidRPr="00930604" w:rsidRDefault="00930604" w:rsidP="000308E7">
            <w:pPr>
              <w:rPr>
                <w:sz w:val="22"/>
                <w:szCs w:val="22"/>
              </w:rPr>
            </w:pPr>
          </w:p>
        </w:tc>
      </w:tr>
      <w:tr w:rsidR="00995651" w14:paraId="054479F7" w14:textId="77777777" w:rsidTr="00EC64DF">
        <w:tc>
          <w:tcPr>
            <w:tcW w:w="2410" w:type="dxa"/>
          </w:tcPr>
          <w:p w14:paraId="7DA15E1B" w14:textId="47FA6BF3" w:rsidR="00995651" w:rsidRDefault="00995651" w:rsidP="000308E7">
            <w:pPr>
              <w:rPr>
                <w:sz w:val="22"/>
                <w:szCs w:val="22"/>
              </w:rPr>
            </w:pPr>
            <w:r>
              <w:rPr>
                <w:sz w:val="22"/>
                <w:szCs w:val="22"/>
              </w:rPr>
              <w:t>Briefing</w:t>
            </w:r>
          </w:p>
        </w:tc>
        <w:tc>
          <w:tcPr>
            <w:tcW w:w="5495" w:type="dxa"/>
          </w:tcPr>
          <w:p w14:paraId="19C341E0" w14:textId="77777777" w:rsidR="00995651" w:rsidRDefault="00995651" w:rsidP="000308E7">
            <w:pPr>
              <w:rPr>
                <w:sz w:val="22"/>
                <w:szCs w:val="22"/>
              </w:rPr>
            </w:pPr>
            <w:r>
              <w:rPr>
                <w:sz w:val="22"/>
                <w:szCs w:val="22"/>
              </w:rPr>
              <w:t>Observe social distance by forming a circle or horseshoe</w:t>
            </w:r>
          </w:p>
          <w:p w14:paraId="32A43FB9" w14:textId="18ED0EF6" w:rsidR="00995651" w:rsidRPr="001A0AA6" w:rsidRDefault="00995651" w:rsidP="000308E7">
            <w:pPr>
              <w:rPr>
                <w:sz w:val="22"/>
                <w:szCs w:val="22"/>
              </w:rPr>
            </w:pPr>
            <w:r>
              <w:rPr>
                <w:sz w:val="22"/>
                <w:szCs w:val="22"/>
              </w:rPr>
              <w:t>Task leader to note names of attendees and tools allocated</w:t>
            </w:r>
          </w:p>
        </w:tc>
        <w:tc>
          <w:tcPr>
            <w:tcW w:w="2160" w:type="dxa"/>
          </w:tcPr>
          <w:p w14:paraId="622D773E" w14:textId="11C4E7C6" w:rsidR="00995651" w:rsidRDefault="00995651" w:rsidP="000308E7">
            <w:pPr>
              <w:rPr>
                <w:sz w:val="22"/>
                <w:szCs w:val="22"/>
              </w:rPr>
            </w:pPr>
            <w:r>
              <w:rPr>
                <w:sz w:val="22"/>
                <w:szCs w:val="22"/>
              </w:rPr>
              <w:t>No sharing of pens</w:t>
            </w:r>
          </w:p>
        </w:tc>
      </w:tr>
      <w:tr w:rsidR="00046620" w14:paraId="434E0E50" w14:textId="77777777" w:rsidTr="00EC64DF">
        <w:tc>
          <w:tcPr>
            <w:tcW w:w="2410" w:type="dxa"/>
          </w:tcPr>
          <w:p w14:paraId="37711D27" w14:textId="518C8FB6" w:rsidR="00046620" w:rsidRDefault="00FD085E" w:rsidP="000308E7">
            <w:pPr>
              <w:rPr>
                <w:sz w:val="22"/>
                <w:szCs w:val="22"/>
              </w:rPr>
            </w:pPr>
            <w:r>
              <w:rPr>
                <w:sz w:val="22"/>
                <w:szCs w:val="22"/>
              </w:rPr>
              <w:lastRenderedPageBreak/>
              <w:t>Reducing person to person contacts</w:t>
            </w:r>
          </w:p>
        </w:tc>
        <w:tc>
          <w:tcPr>
            <w:tcW w:w="5495" w:type="dxa"/>
          </w:tcPr>
          <w:p w14:paraId="552576EE" w14:textId="77777777" w:rsidR="00046620" w:rsidRDefault="00FD085E" w:rsidP="000308E7">
            <w:pPr>
              <w:rPr>
                <w:sz w:val="22"/>
                <w:szCs w:val="22"/>
              </w:rPr>
            </w:pPr>
            <w:r>
              <w:rPr>
                <w:sz w:val="22"/>
                <w:szCs w:val="22"/>
              </w:rPr>
              <w:t>Work zones should be set to reduce movement and maximise separation of workers to at least 2m apart</w:t>
            </w:r>
          </w:p>
          <w:p w14:paraId="2C260B7C" w14:textId="169C278F" w:rsidR="00FD085E" w:rsidRDefault="00FD085E" w:rsidP="000308E7">
            <w:pPr>
              <w:rPr>
                <w:sz w:val="22"/>
                <w:szCs w:val="22"/>
              </w:rPr>
            </w:pPr>
            <w:r>
              <w:rPr>
                <w:sz w:val="22"/>
                <w:szCs w:val="22"/>
              </w:rPr>
              <w:t>Work side by side, rather than face to face</w:t>
            </w:r>
          </w:p>
          <w:p w14:paraId="7FA655B6" w14:textId="6E4A74AF" w:rsidR="00FD085E" w:rsidRDefault="00FD085E" w:rsidP="000308E7">
            <w:pPr>
              <w:rPr>
                <w:sz w:val="22"/>
                <w:szCs w:val="22"/>
              </w:rPr>
            </w:pPr>
            <w:r>
              <w:rPr>
                <w:sz w:val="22"/>
                <w:szCs w:val="22"/>
              </w:rPr>
              <w:t>Where feasible, a one-way system around any bonfire or other common areas should reduce face to face contact</w:t>
            </w:r>
          </w:p>
          <w:p w14:paraId="64F6B7DD" w14:textId="1A3FA4A6" w:rsidR="00FD085E" w:rsidRPr="001A0AA6" w:rsidRDefault="00FD085E" w:rsidP="000308E7">
            <w:pPr>
              <w:rPr>
                <w:sz w:val="22"/>
                <w:szCs w:val="22"/>
              </w:rPr>
            </w:pPr>
            <w:r>
              <w:rPr>
                <w:sz w:val="22"/>
                <w:szCs w:val="22"/>
              </w:rPr>
              <w:t>Face masks to be worn at personal discretion, unless government advice indicates otherwise</w:t>
            </w:r>
          </w:p>
        </w:tc>
        <w:tc>
          <w:tcPr>
            <w:tcW w:w="2160" w:type="dxa"/>
          </w:tcPr>
          <w:p w14:paraId="67F87FDC" w14:textId="7E370E66" w:rsidR="00046620" w:rsidRPr="001A0AA6" w:rsidRDefault="00046620" w:rsidP="000308E7">
            <w:pPr>
              <w:rPr>
                <w:sz w:val="22"/>
                <w:szCs w:val="22"/>
              </w:rPr>
            </w:pPr>
          </w:p>
        </w:tc>
      </w:tr>
      <w:tr w:rsidR="00046620" w14:paraId="08FDF7FE" w14:textId="77777777" w:rsidTr="00EC64DF">
        <w:tc>
          <w:tcPr>
            <w:tcW w:w="2410" w:type="dxa"/>
          </w:tcPr>
          <w:p w14:paraId="52E07587" w14:textId="0AD771A4" w:rsidR="00046620" w:rsidRPr="001A0AA6" w:rsidRDefault="00FD085E" w:rsidP="000308E7">
            <w:pPr>
              <w:rPr>
                <w:sz w:val="22"/>
                <w:szCs w:val="22"/>
              </w:rPr>
            </w:pPr>
            <w:r>
              <w:rPr>
                <w:sz w:val="22"/>
                <w:szCs w:val="22"/>
              </w:rPr>
              <w:t>Personal Protection Equipment</w:t>
            </w:r>
          </w:p>
        </w:tc>
        <w:tc>
          <w:tcPr>
            <w:tcW w:w="5495" w:type="dxa"/>
          </w:tcPr>
          <w:p w14:paraId="7641A250" w14:textId="1D3E59F9" w:rsidR="00046620" w:rsidRDefault="00046620" w:rsidP="000308E7">
            <w:pPr>
              <w:rPr>
                <w:sz w:val="22"/>
                <w:szCs w:val="22"/>
              </w:rPr>
            </w:pPr>
            <w:r>
              <w:rPr>
                <w:sz w:val="22"/>
                <w:szCs w:val="22"/>
              </w:rPr>
              <w:t xml:space="preserve">Always wash hands or use </w:t>
            </w:r>
            <w:r w:rsidR="00FD085E">
              <w:rPr>
                <w:sz w:val="22"/>
                <w:szCs w:val="22"/>
              </w:rPr>
              <w:t>sanitiser</w:t>
            </w:r>
            <w:r>
              <w:rPr>
                <w:sz w:val="22"/>
                <w:szCs w:val="22"/>
              </w:rPr>
              <w:t xml:space="preserve"> before eating, drinking or smoking</w:t>
            </w:r>
          </w:p>
          <w:p w14:paraId="51404434" w14:textId="77777777" w:rsidR="00FD085E" w:rsidRDefault="00FD085E" w:rsidP="00FD085E">
            <w:pPr>
              <w:rPr>
                <w:sz w:val="22"/>
                <w:szCs w:val="22"/>
              </w:rPr>
            </w:pPr>
            <w:r>
              <w:rPr>
                <w:sz w:val="22"/>
                <w:szCs w:val="22"/>
              </w:rPr>
              <w:t>Each participant to bring and w</w:t>
            </w:r>
            <w:r w:rsidR="00046620">
              <w:rPr>
                <w:sz w:val="22"/>
                <w:szCs w:val="22"/>
              </w:rPr>
              <w:t>ear gloves</w:t>
            </w:r>
          </w:p>
          <w:p w14:paraId="5B0E4A63" w14:textId="058D880A" w:rsidR="00FD085E" w:rsidRDefault="00535364" w:rsidP="00FD085E">
            <w:pPr>
              <w:rPr>
                <w:sz w:val="22"/>
                <w:szCs w:val="22"/>
              </w:rPr>
            </w:pPr>
            <w:r>
              <w:rPr>
                <w:sz w:val="22"/>
                <w:szCs w:val="22"/>
              </w:rPr>
              <w:t>Personal e</w:t>
            </w:r>
            <w:r w:rsidR="00FD085E">
              <w:rPr>
                <w:sz w:val="22"/>
                <w:szCs w:val="22"/>
              </w:rPr>
              <w:t xml:space="preserve">ye protection/goggles </w:t>
            </w:r>
            <w:r>
              <w:rPr>
                <w:sz w:val="22"/>
                <w:szCs w:val="22"/>
              </w:rPr>
              <w:t>will be provided, if required and then retained by volunteer to bring to future tasks</w:t>
            </w:r>
          </w:p>
          <w:p w14:paraId="3B0CB89A" w14:textId="77777777" w:rsidR="00046620" w:rsidRDefault="00FD085E" w:rsidP="00FD085E">
            <w:pPr>
              <w:rPr>
                <w:sz w:val="22"/>
                <w:szCs w:val="22"/>
              </w:rPr>
            </w:pPr>
            <w:r>
              <w:rPr>
                <w:sz w:val="22"/>
                <w:szCs w:val="22"/>
              </w:rPr>
              <w:t>Face masks to be worn at personal discretion</w:t>
            </w:r>
          </w:p>
          <w:p w14:paraId="7188BF20" w14:textId="098586BF" w:rsidR="00FD085E" w:rsidRPr="001A0AA6" w:rsidRDefault="00FD085E" w:rsidP="00FD085E">
            <w:pPr>
              <w:rPr>
                <w:sz w:val="22"/>
                <w:szCs w:val="22"/>
              </w:rPr>
            </w:pPr>
            <w:r>
              <w:rPr>
                <w:sz w:val="22"/>
                <w:szCs w:val="22"/>
              </w:rPr>
              <w:t xml:space="preserve">Face </w:t>
            </w:r>
            <w:r w:rsidR="00535364">
              <w:rPr>
                <w:sz w:val="22"/>
                <w:szCs w:val="22"/>
              </w:rPr>
              <w:t>covering</w:t>
            </w:r>
            <w:r>
              <w:rPr>
                <w:sz w:val="22"/>
                <w:szCs w:val="22"/>
              </w:rPr>
              <w:t xml:space="preserve"> for First Aid purposes only</w:t>
            </w:r>
          </w:p>
        </w:tc>
        <w:tc>
          <w:tcPr>
            <w:tcW w:w="2160" w:type="dxa"/>
          </w:tcPr>
          <w:p w14:paraId="2F8A3B6E" w14:textId="73EE9184" w:rsidR="00046620" w:rsidRDefault="00FD085E" w:rsidP="000308E7">
            <w:pPr>
              <w:rPr>
                <w:sz w:val="22"/>
                <w:szCs w:val="22"/>
              </w:rPr>
            </w:pPr>
            <w:r>
              <w:rPr>
                <w:sz w:val="22"/>
                <w:szCs w:val="22"/>
              </w:rPr>
              <w:t>Buy and provide goggles for those who do not</w:t>
            </w:r>
            <w:r w:rsidR="00535364">
              <w:rPr>
                <w:sz w:val="22"/>
                <w:szCs w:val="22"/>
              </w:rPr>
              <w:t xml:space="preserve"> already</w:t>
            </w:r>
            <w:r>
              <w:rPr>
                <w:sz w:val="22"/>
                <w:szCs w:val="22"/>
              </w:rPr>
              <w:t xml:space="preserve"> have their ow</w:t>
            </w:r>
            <w:r w:rsidR="00535364">
              <w:rPr>
                <w:sz w:val="22"/>
                <w:szCs w:val="22"/>
              </w:rPr>
              <w:t>n</w:t>
            </w:r>
          </w:p>
          <w:p w14:paraId="26192B75" w14:textId="6516B7D6" w:rsidR="00046620" w:rsidRPr="001A0AA6" w:rsidRDefault="00046620" w:rsidP="000308E7">
            <w:pPr>
              <w:rPr>
                <w:sz w:val="22"/>
                <w:szCs w:val="22"/>
              </w:rPr>
            </w:pPr>
          </w:p>
        </w:tc>
      </w:tr>
      <w:tr w:rsidR="00046620" w14:paraId="4513DDE6" w14:textId="77777777" w:rsidTr="00EC64DF">
        <w:tc>
          <w:tcPr>
            <w:tcW w:w="2410" w:type="dxa"/>
          </w:tcPr>
          <w:p w14:paraId="786DF58A" w14:textId="33A9A70F" w:rsidR="00046620" w:rsidRDefault="008D3701" w:rsidP="000308E7">
            <w:pPr>
              <w:rPr>
                <w:sz w:val="22"/>
                <w:szCs w:val="22"/>
              </w:rPr>
            </w:pPr>
            <w:r>
              <w:rPr>
                <w:sz w:val="22"/>
                <w:szCs w:val="22"/>
              </w:rPr>
              <w:t>Breaks – eating and drinking</w:t>
            </w:r>
          </w:p>
        </w:tc>
        <w:tc>
          <w:tcPr>
            <w:tcW w:w="5495" w:type="dxa"/>
          </w:tcPr>
          <w:p w14:paraId="5EB37E92" w14:textId="77777777" w:rsidR="00046620" w:rsidRDefault="008D3701" w:rsidP="000308E7">
            <w:pPr>
              <w:rPr>
                <w:sz w:val="22"/>
                <w:szCs w:val="22"/>
              </w:rPr>
            </w:pPr>
            <w:r>
              <w:rPr>
                <w:sz w:val="22"/>
                <w:szCs w:val="22"/>
              </w:rPr>
              <w:t>Maintain social distance at all times</w:t>
            </w:r>
          </w:p>
          <w:p w14:paraId="56FE85BB" w14:textId="77777777" w:rsidR="008D3701" w:rsidRDefault="008D3701" w:rsidP="000308E7">
            <w:pPr>
              <w:rPr>
                <w:sz w:val="22"/>
                <w:szCs w:val="22"/>
              </w:rPr>
            </w:pPr>
            <w:r>
              <w:rPr>
                <w:sz w:val="22"/>
                <w:szCs w:val="22"/>
              </w:rPr>
              <w:t>Sanitise and wash hands before eating or drinking</w:t>
            </w:r>
          </w:p>
          <w:p w14:paraId="7EE73666" w14:textId="74D5773E" w:rsidR="008D3701" w:rsidRDefault="008D3701" w:rsidP="000308E7">
            <w:pPr>
              <w:rPr>
                <w:sz w:val="22"/>
                <w:szCs w:val="22"/>
              </w:rPr>
            </w:pPr>
            <w:r>
              <w:rPr>
                <w:sz w:val="22"/>
                <w:szCs w:val="22"/>
              </w:rPr>
              <w:t>Each participant to bring their own refreshments and mugs</w:t>
            </w:r>
          </w:p>
        </w:tc>
        <w:tc>
          <w:tcPr>
            <w:tcW w:w="2160" w:type="dxa"/>
          </w:tcPr>
          <w:p w14:paraId="071ED667" w14:textId="57716E98" w:rsidR="00046620" w:rsidRDefault="008D3701" w:rsidP="000308E7">
            <w:pPr>
              <w:rPr>
                <w:sz w:val="22"/>
                <w:szCs w:val="22"/>
              </w:rPr>
            </w:pPr>
            <w:r>
              <w:rPr>
                <w:sz w:val="22"/>
                <w:szCs w:val="22"/>
              </w:rPr>
              <w:t>Bring own refreshments</w:t>
            </w:r>
          </w:p>
        </w:tc>
      </w:tr>
      <w:tr w:rsidR="00046620" w14:paraId="21E7B32A" w14:textId="77777777" w:rsidTr="00EC64DF">
        <w:tc>
          <w:tcPr>
            <w:tcW w:w="2410" w:type="dxa"/>
          </w:tcPr>
          <w:p w14:paraId="78198360" w14:textId="577E52BE" w:rsidR="00046620" w:rsidRDefault="008D3701" w:rsidP="000308E7">
            <w:pPr>
              <w:rPr>
                <w:sz w:val="22"/>
                <w:szCs w:val="22"/>
              </w:rPr>
            </w:pPr>
            <w:r>
              <w:rPr>
                <w:sz w:val="22"/>
                <w:szCs w:val="22"/>
              </w:rPr>
              <w:t>Accidents and other incidents</w:t>
            </w:r>
          </w:p>
        </w:tc>
        <w:tc>
          <w:tcPr>
            <w:tcW w:w="5495" w:type="dxa"/>
          </w:tcPr>
          <w:p w14:paraId="608844A3" w14:textId="208E719F" w:rsidR="00046620" w:rsidRDefault="008D3701" w:rsidP="000308E7">
            <w:pPr>
              <w:rPr>
                <w:sz w:val="22"/>
                <w:szCs w:val="22"/>
              </w:rPr>
            </w:pPr>
            <w:r>
              <w:rPr>
                <w:sz w:val="22"/>
                <w:szCs w:val="22"/>
              </w:rPr>
              <w:t xml:space="preserve">COVID Guidance states that First Aid can be rendered following an accident or incident even if social distancing is compromised. First aiders are reminded that their own personal safety comes first.  </w:t>
            </w:r>
          </w:p>
        </w:tc>
        <w:tc>
          <w:tcPr>
            <w:tcW w:w="2160" w:type="dxa"/>
          </w:tcPr>
          <w:p w14:paraId="779C7103" w14:textId="1E3A5E9A" w:rsidR="00046620" w:rsidRDefault="008D3701" w:rsidP="008E324F">
            <w:pPr>
              <w:rPr>
                <w:sz w:val="22"/>
                <w:szCs w:val="22"/>
              </w:rPr>
            </w:pPr>
            <w:r>
              <w:rPr>
                <w:sz w:val="22"/>
                <w:szCs w:val="22"/>
              </w:rPr>
              <w:t>Add plastic apron</w:t>
            </w:r>
            <w:r w:rsidR="00535364">
              <w:rPr>
                <w:sz w:val="22"/>
                <w:szCs w:val="22"/>
              </w:rPr>
              <w:t xml:space="preserve"> &amp; face masks</w:t>
            </w:r>
            <w:r>
              <w:rPr>
                <w:sz w:val="22"/>
                <w:szCs w:val="22"/>
              </w:rPr>
              <w:t xml:space="preserve"> to First Aid Kit</w:t>
            </w:r>
          </w:p>
          <w:p w14:paraId="66BDFEE0" w14:textId="77777777" w:rsidR="00046620" w:rsidRDefault="00046620" w:rsidP="000308E7">
            <w:pPr>
              <w:rPr>
                <w:sz w:val="22"/>
                <w:szCs w:val="22"/>
              </w:rPr>
            </w:pPr>
          </w:p>
        </w:tc>
      </w:tr>
      <w:tr w:rsidR="00046620" w14:paraId="549FEF3F" w14:textId="77777777" w:rsidTr="00EC64DF">
        <w:tc>
          <w:tcPr>
            <w:tcW w:w="2410" w:type="dxa"/>
          </w:tcPr>
          <w:p w14:paraId="75F3BF09" w14:textId="3E62D387" w:rsidR="00046620" w:rsidRDefault="00EC64DF" w:rsidP="000308E7">
            <w:pPr>
              <w:rPr>
                <w:sz w:val="22"/>
                <w:szCs w:val="22"/>
              </w:rPr>
            </w:pPr>
            <w:r>
              <w:rPr>
                <w:sz w:val="22"/>
                <w:szCs w:val="22"/>
              </w:rPr>
              <w:t>Signage</w:t>
            </w:r>
          </w:p>
        </w:tc>
        <w:tc>
          <w:tcPr>
            <w:tcW w:w="5495" w:type="dxa"/>
          </w:tcPr>
          <w:p w14:paraId="1F76DC28" w14:textId="2855A912" w:rsidR="00046620" w:rsidRDefault="00EC64DF" w:rsidP="000308E7">
            <w:pPr>
              <w:rPr>
                <w:sz w:val="22"/>
                <w:szCs w:val="22"/>
              </w:rPr>
            </w:pPr>
            <w:r>
              <w:rPr>
                <w:sz w:val="22"/>
                <w:szCs w:val="22"/>
              </w:rPr>
              <w:t>Additional signage may be needed to inform volunteers and public of COVID 19 working arrangements</w:t>
            </w:r>
          </w:p>
        </w:tc>
        <w:tc>
          <w:tcPr>
            <w:tcW w:w="2160" w:type="dxa"/>
          </w:tcPr>
          <w:p w14:paraId="2DE8BCCE" w14:textId="4585884E" w:rsidR="00046620" w:rsidRDefault="00535364" w:rsidP="000308E7">
            <w:pPr>
              <w:rPr>
                <w:sz w:val="22"/>
                <w:szCs w:val="22"/>
              </w:rPr>
            </w:pPr>
            <w:r>
              <w:rPr>
                <w:sz w:val="22"/>
                <w:szCs w:val="22"/>
              </w:rPr>
              <w:t>Amend signage</w:t>
            </w:r>
          </w:p>
        </w:tc>
      </w:tr>
      <w:tr w:rsidR="00EC64DF" w14:paraId="55A4C7B5" w14:textId="77777777" w:rsidTr="00EC64DF">
        <w:tc>
          <w:tcPr>
            <w:tcW w:w="2410" w:type="dxa"/>
          </w:tcPr>
          <w:p w14:paraId="509C9411" w14:textId="77777777" w:rsidR="00EC64DF" w:rsidRDefault="00EC64DF" w:rsidP="00EC64DF">
            <w:pPr>
              <w:rPr>
                <w:sz w:val="22"/>
                <w:szCs w:val="22"/>
              </w:rPr>
            </w:pPr>
            <w:r>
              <w:rPr>
                <w:sz w:val="22"/>
                <w:szCs w:val="22"/>
              </w:rPr>
              <w:t>Contact with contaminated surfaces:</w:t>
            </w:r>
          </w:p>
          <w:p w14:paraId="36E70513" w14:textId="7302E1C7" w:rsidR="00EC64DF" w:rsidRDefault="00EC64DF" w:rsidP="00EC64DF">
            <w:pPr>
              <w:rPr>
                <w:sz w:val="22"/>
                <w:szCs w:val="22"/>
              </w:rPr>
            </w:pPr>
            <w:r>
              <w:rPr>
                <w:sz w:val="22"/>
                <w:szCs w:val="22"/>
              </w:rPr>
              <w:t>hand tools</w:t>
            </w:r>
          </w:p>
        </w:tc>
        <w:tc>
          <w:tcPr>
            <w:tcW w:w="5495" w:type="dxa"/>
          </w:tcPr>
          <w:p w14:paraId="6E9465F8" w14:textId="013B6776" w:rsidR="00EC64DF" w:rsidRDefault="00EC64DF" w:rsidP="00EC64DF">
            <w:pPr>
              <w:rPr>
                <w:sz w:val="22"/>
                <w:szCs w:val="22"/>
              </w:rPr>
            </w:pPr>
            <w:r>
              <w:rPr>
                <w:sz w:val="22"/>
                <w:szCs w:val="22"/>
              </w:rPr>
              <w:t xml:space="preserve">Tools to be unloaded from vehicle or </w:t>
            </w:r>
            <w:r w:rsidR="00535364">
              <w:rPr>
                <w:sz w:val="22"/>
                <w:szCs w:val="22"/>
              </w:rPr>
              <w:t>compound</w:t>
            </w:r>
            <w:r>
              <w:rPr>
                <w:sz w:val="22"/>
                <w:szCs w:val="22"/>
              </w:rPr>
              <w:t xml:space="preserve"> by </w:t>
            </w:r>
            <w:r w:rsidR="00535364">
              <w:rPr>
                <w:sz w:val="22"/>
                <w:szCs w:val="22"/>
              </w:rPr>
              <w:t xml:space="preserve">only </w:t>
            </w:r>
            <w:r>
              <w:rPr>
                <w:sz w:val="22"/>
                <w:szCs w:val="22"/>
              </w:rPr>
              <w:t>one person wearing gloves</w:t>
            </w:r>
          </w:p>
          <w:p w14:paraId="4E18BAA0" w14:textId="6CFF91B3" w:rsidR="00EC64DF" w:rsidRDefault="00535364" w:rsidP="00EC64DF">
            <w:pPr>
              <w:rPr>
                <w:sz w:val="22"/>
                <w:szCs w:val="22"/>
              </w:rPr>
            </w:pPr>
            <w:r>
              <w:rPr>
                <w:sz w:val="22"/>
                <w:szCs w:val="22"/>
              </w:rPr>
              <w:t>Minimise the number of gloved volunteers handling w</w:t>
            </w:r>
            <w:r w:rsidR="00EC64DF">
              <w:rPr>
                <w:sz w:val="22"/>
                <w:szCs w:val="22"/>
              </w:rPr>
              <w:t>heelbarrows during a task</w:t>
            </w:r>
          </w:p>
          <w:p w14:paraId="25BC7CBF" w14:textId="3BF393C6" w:rsidR="00EC64DF" w:rsidRDefault="00EC64DF" w:rsidP="00EC64DF">
            <w:pPr>
              <w:rPr>
                <w:sz w:val="22"/>
                <w:szCs w:val="22"/>
              </w:rPr>
            </w:pPr>
            <w:r>
              <w:rPr>
                <w:sz w:val="22"/>
                <w:szCs w:val="22"/>
              </w:rPr>
              <w:t>Each hand tool to be numbered and allocated to named individual at briefing</w:t>
            </w:r>
          </w:p>
          <w:p w14:paraId="0A78DE9C" w14:textId="16FB58EC" w:rsidR="00BA7FE8" w:rsidRDefault="00BA7FE8" w:rsidP="00EC64DF">
            <w:pPr>
              <w:rPr>
                <w:sz w:val="22"/>
                <w:szCs w:val="22"/>
              </w:rPr>
            </w:pPr>
            <w:r>
              <w:rPr>
                <w:sz w:val="22"/>
                <w:szCs w:val="22"/>
              </w:rPr>
              <w:t>Participants may bring their own</w:t>
            </w:r>
            <w:r w:rsidR="00535364">
              <w:rPr>
                <w:sz w:val="22"/>
                <w:szCs w:val="22"/>
              </w:rPr>
              <w:t xml:space="preserve"> labelled</w:t>
            </w:r>
            <w:r>
              <w:rPr>
                <w:sz w:val="22"/>
                <w:szCs w:val="22"/>
              </w:rPr>
              <w:t xml:space="preserve"> tools, if suitable for the task and are responsible for their use by themselves only</w:t>
            </w:r>
          </w:p>
          <w:p w14:paraId="4B0A5F16" w14:textId="77777777" w:rsidR="00EC64DF" w:rsidRDefault="00EC64DF" w:rsidP="00EC64DF">
            <w:pPr>
              <w:rPr>
                <w:sz w:val="22"/>
                <w:szCs w:val="22"/>
              </w:rPr>
            </w:pPr>
            <w:r>
              <w:rPr>
                <w:sz w:val="22"/>
                <w:szCs w:val="22"/>
              </w:rPr>
              <w:t>Participants to pay particular attention to where tools have been placed during the task and only to use those tools allocated to them in person</w:t>
            </w:r>
          </w:p>
          <w:p w14:paraId="7255D1DA" w14:textId="256E9730" w:rsidR="00EC64DF" w:rsidRDefault="00EC64DF" w:rsidP="00EC64DF">
            <w:pPr>
              <w:rPr>
                <w:sz w:val="22"/>
                <w:szCs w:val="22"/>
              </w:rPr>
            </w:pPr>
            <w:r>
              <w:rPr>
                <w:sz w:val="22"/>
                <w:szCs w:val="22"/>
              </w:rPr>
              <w:t>Tools</w:t>
            </w:r>
            <w:r w:rsidR="00535364">
              <w:rPr>
                <w:sz w:val="22"/>
                <w:szCs w:val="22"/>
              </w:rPr>
              <w:t xml:space="preserve"> and wheelbarrows</w:t>
            </w:r>
            <w:r>
              <w:rPr>
                <w:sz w:val="22"/>
                <w:szCs w:val="22"/>
              </w:rPr>
              <w:t xml:space="preserve"> to be wiped down and handles sanitised after each task and if inadvertently shared during task.</w:t>
            </w:r>
          </w:p>
          <w:p w14:paraId="1A5185FF" w14:textId="77777777" w:rsidR="00BA7FE8" w:rsidRDefault="00BA7FE8" w:rsidP="00EC64DF">
            <w:pPr>
              <w:rPr>
                <w:sz w:val="22"/>
                <w:szCs w:val="22"/>
              </w:rPr>
            </w:pPr>
            <w:r>
              <w:rPr>
                <w:sz w:val="22"/>
                <w:szCs w:val="22"/>
              </w:rPr>
              <w:t>Tools to be quarantined for a minimum of 72 hours between tasks</w:t>
            </w:r>
          </w:p>
          <w:p w14:paraId="57BA834A" w14:textId="1CCA66CF" w:rsidR="00535364" w:rsidRDefault="00535364" w:rsidP="00EC64DF">
            <w:pPr>
              <w:rPr>
                <w:sz w:val="22"/>
                <w:szCs w:val="22"/>
              </w:rPr>
            </w:pPr>
            <w:r>
              <w:rPr>
                <w:sz w:val="22"/>
                <w:szCs w:val="22"/>
              </w:rPr>
              <w:t>Swinging tools to be avoided for the duration as these should not be used with gloved hands</w:t>
            </w:r>
          </w:p>
        </w:tc>
        <w:tc>
          <w:tcPr>
            <w:tcW w:w="2160" w:type="dxa"/>
          </w:tcPr>
          <w:p w14:paraId="4BB86F11" w14:textId="77777777" w:rsidR="00EC64DF" w:rsidRDefault="00EC64DF" w:rsidP="00EC64DF">
            <w:pPr>
              <w:rPr>
                <w:sz w:val="22"/>
                <w:szCs w:val="22"/>
              </w:rPr>
            </w:pPr>
            <w:r>
              <w:rPr>
                <w:sz w:val="22"/>
                <w:szCs w:val="22"/>
              </w:rPr>
              <w:t>Number tools in advance</w:t>
            </w:r>
          </w:p>
          <w:p w14:paraId="7D89AE85" w14:textId="77777777" w:rsidR="00EC64DF" w:rsidRDefault="00EC64DF" w:rsidP="00EC64DF">
            <w:pPr>
              <w:rPr>
                <w:sz w:val="22"/>
                <w:szCs w:val="22"/>
              </w:rPr>
            </w:pPr>
          </w:p>
          <w:p w14:paraId="294BA279" w14:textId="25F9323C" w:rsidR="00EC64DF" w:rsidRDefault="00EC64DF" w:rsidP="00EC64DF">
            <w:pPr>
              <w:rPr>
                <w:sz w:val="22"/>
                <w:szCs w:val="22"/>
              </w:rPr>
            </w:pPr>
            <w:r>
              <w:rPr>
                <w:sz w:val="22"/>
                <w:szCs w:val="22"/>
              </w:rPr>
              <w:t>Purchase sanitiser for tool handles</w:t>
            </w:r>
          </w:p>
        </w:tc>
      </w:tr>
    </w:tbl>
    <w:p w14:paraId="5C27292C" w14:textId="77777777" w:rsidR="00510408" w:rsidRPr="000308E7" w:rsidRDefault="00510408" w:rsidP="008D3701">
      <w:pPr>
        <w:rPr>
          <w:sz w:val="32"/>
          <w:szCs w:val="32"/>
        </w:rPr>
      </w:pPr>
    </w:p>
    <w:sectPr w:rsidR="00510408" w:rsidRPr="000308E7" w:rsidSect="0003335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17E72" w14:textId="77777777" w:rsidR="00BF447B" w:rsidRDefault="00BF447B" w:rsidP="00094F6B">
      <w:r>
        <w:separator/>
      </w:r>
    </w:p>
  </w:endnote>
  <w:endnote w:type="continuationSeparator" w:id="0">
    <w:p w14:paraId="226BE295" w14:textId="77777777" w:rsidR="00BF447B" w:rsidRDefault="00BF447B" w:rsidP="0009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F9087" w14:textId="77777777" w:rsidR="00BF447B" w:rsidRDefault="00BF447B" w:rsidP="00094F6B">
      <w:r>
        <w:separator/>
      </w:r>
    </w:p>
  </w:footnote>
  <w:footnote w:type="continuationSeparator" w:id="0">
    <w:p w14:paraId="54850A18" w14:textId="77777777" w:rsidR="00BF447B" w:rsidRDefault="00BF447B" w:rsidP="00094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742E0"/>
    <w:multiLevelType w:val="hybridMultilevel"/>
    <w:tmpl w:val="FDD45ACA"/>
    <w:lvl w:ilvl="0" w:tplc="D856E42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E7"/>
    <w:rsid w:val="000308E7"/>
    <w:rsid w:val="0003335C"/>
    <w:rsid w:val="00046620"/>
    <w:rsid w:val="00046A02"/>
    <w:rsid w:val="00094F6B"/>
    <w:rsid w:val="000C16C2"/>
    <w:rsid w:val="000C3B3D"/>
    <w:rsid w:val="000C42E7"/>
    <w:rsid w:val="001650FE"/>
    <w:rsid w:val="00176E36"/>
    <w:rsid w:val="00191999"/>
    <w:rsid w:val="001A0AA6"/>
    <w:rsid w:val="001B2BD9"/>
    <w:rsid w:val="00222BFC"/>
    <w:rsid w:val="0024109B"/>
    <w:rsid w:val="002A16CA"/>
    <w:rsid w:val="002F517B"/>
    <w:rsid w:val="003C7315"/>
    <w:rsid w:val="004D2DBC"/>
    <w:rsid w:val="004E5AEC"/>
    <w:rsid w:val="004E60FB"/>
    <w:rsid w:val="005046A3"/>
    <w:rsid w:val="005063BC"/>
    <w:rsid w:val="005077BB"/>
    <w:rsid w:val="00510408"/>
    <w:rsid w:val="00535364"/>
    <w:rsid w:val="0057017B"/>
    <w:rsid w:val="00584960"/>
    <w:rsid w:val="005C5D95"/>
    <w:rsid w:val="0060021F"/>
    <w:rsid w:val="006452D4"/>
    <w:rsid w:val="00676AC1"/>
    <w:rsid w:val="00686FF5"/>
    <w:rsid w:val="006E4261"/>
    <w:rsid w:val="00782221"/>
    <w:rsid w:val="007E5C6F"/>
    <w:rsid w:val="0086363B"/>
    <w:rsid w:val="00881F33"/>
    <w:rsid w:val="008D3701"/>
    <w:rsid w:val="008D52A2"/>
    <w:rsid w:val="008E324F"/>
    <w:rsid w:val="008F58FA"/>
    <w:rsid w:val="00930604"/>
    <w:rsid w:val="00934050"/>
    <w:rsid w:val="00995651"/>
    <w:rsid w:val="009A4AC1"/>
    <w:rsid w:val="009D431A"/>
    <w:rsid w:val="00A36A27"/>
    <w:rsid w:val="00AA55A9"/>
    <w:rsid w:val="00AC7B67"/>
    <w:rsid w:val="00B625A3"/>
    <w:rsid w:val="00BA7FE8"/>
    <w:rsid w:val="00BF447B"/>
    <w:rsid w:val="00C466C3"/>
    <w:rsid w:val="00C6783F"/>
    <w:rsid w:val="00C94C96"/>
    <w:rsid w:val="00CD26EA"/>
    <w:rsid w:val="00CF4536"/>
    <w:rsid w:val="00CF5B98"/>
    <w:rsid w:val="00D05173"/>
    <w:rsid w:val="00D40D0F"/>
    <w:rsid w:val="00D968CB"/>
    <w:rsid w:val="00E36E92"/>
    <w:rsid w:val="00E601B3"/>
    <w:rsid w:val="00EC64DF"/>
    <w:rsid w:val="00ED155C"/>
    <w:rsid w:val="00EE3A13"/>
    <w:rsid w:val="00EF465A"/>
    <w:rsid w:val="00F03B63"/>
    <w:rsid w:val="00F04BEE"/>
    <w:rsid w:val="00F04DE5"/>
    <w:rsid w:val="00FB1088"/>
    <w:rsid w:val="00FB541A"/>
    <w:rsid w:val="00FC6B8E"/>
    <w:rsid w:val="00FD08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D9EF7"/>
  <w14:defaultImageDpi w14:val="300"/>
  <w15:docId w15:val="{6761E73C-1315-4D63-B3A2-D0B30C23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27"/>
    <w:rPr>
      <w:rFonts w:ascii="Segoe UI" w:hAnsi="Segoe UI" w:cs="Segoe UI"/>
      <w:sz w:val="18"/>
      <w:szCs w:val="18"/>
    </w:rPr>
  </w:style>
  <w:style w:type="table" w:styleId="TableGrid">
    <w:name w:val="Table Grid"/>
    <w:basedOn w:val="TableNormal"/>
    <w:uiPriority w:val="59"/>
    <w:rsid w:val="009A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4F6B"/>
    <w:rPr>
      <w:sz w:val="20"/>
      <w:szCs w:val="20"/>
    </w:rPr>
  </w:style>
  <w:style w:type="character" w:customStyle="1" w:styleId="FootnoteTextChar">
    <w:name w:val="Footnote Text Char"/>
    <w:basedOn w:val="DefaultParagraphFont"/>
    <w:link w:val="FootnoteText"/>
    <w:uiPriority w:val="99"/>
    <w:semiHidden/>
    <w:rsid w:val="00094F6B"/>
    <w:rPr>
      <w:sz w:val="20"/>
      <w:szCs w:val="20"/>
    </w:rPr>
  </w:style>
  <w:style w:type="character" w:styleId="FootnoteReference">
    <w:name w:val="footnote reference"/>
    <w:basedOn w:val="DefaultParagraphFont"/>
    <w:uiPriority w:val="99"/>
    <w:semiHidden/>
    <w:unhideWhenUsed/>
    <w:rsid w:val="00094F6B"/>
    <w:rPr>
      <w:vertAlign w:val="superscript"/>
    </w:rPr>
  </w:style>
  <w:style w:type="paragraph" w:styleId="ListParagraph">
    <w:name w:val="List Paragraph"/>
    <w:basedOn w:val="Normal"/>
    <w:uiPriority w:val="34"/>
    <w:qFormat/>
    <w:rsid w:val="0004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836D-CCAB-47FA-980B-CE5B74E3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Bridle</dc:creator>
  <cp:keywords/>
  <dc:description/>
  <cp:lastModifiedBy>Penny Bridle</cp:lastModifiedBy>
  <cp:revision>10</cp:revision>
  <cp:lastPrinted>2018-03-12T13:50:00Z</cp:lastPrinted>
  <dcterms:created xsi:type="dcterms:W3CDTF">2020-07-23T12:45:00Z</dcterms:created>
  <dcterms:modified xsi:type="dcterms:W3CDTF">2020-07-24T17:07:00Z</dcterms:modified>
</cp:coreProperties>
</file>